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74" w:rsidRPr="003C6A74" w:rsidRDefault="003C6A74" w:rsidP="003C6A74">
      <w:pPr>
        <w:shd w:val="clear" w:color="auto" w:fill="FFFFFF"/>
        <w:spacing w:after="375" w:line="300" w:lineRule="atLeast"/>
        <w:textAlignment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9"/>
          <w:szCs w:val="49"/>
          <w:lang w:eastAsia="ru-RU"/>
        </w:rPr>
      </w:pPr>
      <w:r w:rsidRPr="003C6A74">
        <w:rPr>
          <w:rFonts w:ascii="Arial" w:eastAsia="Times New Roman" w:hAnsi="Arial" w:cs="Arial"/>
          <w:b/>
          <w:bCs/>
          <w:color w:val="333333"/>
          <w:kern w:val="36"/>
          <w:sz w:val="49"/>
          <w:szCs w:val="49"/>
          <w:lang w:eastAsia="ru-RU"/>
        </w:rPr>
        <w:t xml:space="preserve">Плинтус </w:t>
      </w:r>
      <w:proofErr w:type="spellStart"/>
      <w:r w:rsidRPr="003C6A74">
        <w:rPr>
          <w:rFonts w:ascii="Arial" w:eastAsia="Times New Roman" w:hAnsi="Arial" w:cs="Arial"/>
          <w:b/>
          <w:bCs/>
          <w:color w:val="333333"/>
          <w:kern w:val="36"/>
          <w:sz w:val="49"/>
          <w:szCs w:val="49"/>
          <w:lang w:eastAsia="ru-RU"/>
        </w:rPr>
        <w:t>Cosca</w:t>
      </w:r>
      <w:proofErr w:type="spellEnd"/>
      <w:r w:rsidRPr="003C6A74">
        <w:rPr>
          <w:rFonts w:ascii="Arial" w:eastAsia="Times New Roman" w:hAnsi="Arial" w:cs="Arial"/>
          <w:b/>
          <w:bCs/>
          <w:color w:val="333333"/>
          <w:kern w:val="36"/>
          <w:sz w:val="49"/>
          <w:szCs w:val="49"/>
          <w:lang w:eastAsia="ru-RU"/>
        </w:rPr>
        <w:t xml:space="preserve"> — инструкция по монтажу</w:t>
      </w:r>
    </w:p>
    <w:p w:rsidR="003C6A74" w:rsidRPr="003C6A74" w:rsidRDefault="003C6A74" w:rsidP="003C6A74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Установка плинтусов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Cosca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Ecopolimer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по всем правилам.</w:t>
      </w:r>
    </w:p>
    <w:p w:rsidR="003C6A74" w:rsidRPr="003C6A74" w:rsidRDefault="003C6A74" w:rsidP="003C6A7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Плинтус </w:t>
      </w:r>
      <w:proofErr w:type="spellStart"/>
      <w:r>
        <w:rPr>
          <w:rFonts w:ascii="Arial" w:eastAsia="Times New Roman" w:hAnsi="Arial" w:cs="Arial"/>
          <w:color w:val="777777"/>
          <w:sz w:val="23"/>
          <w:szCs w:val="23"/>
          <w:lang w:val="en-US" w:eastAsia="ru-RU"/>
        </w:rPr>
        <w:t>Cosca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 (Коска) изготавливают </w:t>
      </w:r>
      <w:proofErr w:type="gram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из</w:t>
      </w:r>
      <w:proofErr w:type="gram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прочного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экополимера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. Он потрясающе смотрится в любом интерьере, а выбор зависит от стиля и предпочтений хозяев. В ассортименте разная высота и форма профиля.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Плинтусы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Cosca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подходят для помещений с высокой влажностью и высокой проходимостью, что делает их действительно универсальными. Благодаря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экологичному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составу подходят для спален и детских комнат. Расскажем, как установить эти плинтусы самостоятельно.</w:t>
      </w:r>
    </w:p>
    <w:p w:rsidR="003C6A74" w:rsidRPr="003C6A74" w:rsidRDefault="003C6A74" w:rsidP="003C6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3C6A74"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  <w:t>Перед установкой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Изделия монтируются на клей, поэтому важно приготовить чистые поверхности. После уборки важно выдержать профили в помещении для акклиматизации. Прямо в упаковках их укладывают горизонтально на 48 часов, сохраняя температуру 10 - 35</w:t>
      </w:r>
      <w:proofErr w:type="gram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°С</w:t>
      </w:r>
      <w:proofErr w:type="gram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, влажность воздуха 40-60 %.</w:t>
      </w:r>
    </w:p>
    <w:p w:rsidR="003C6A74" w:rsidRPr="003C6A74" w:rsidRDefault="003C6A74" w:rsidP="003C6A74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Что понадобится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Необходимые инструменты: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proofErr w:type="gram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Линейка-транспортир,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стусло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, ножовка с мелким зубом, нож, карандаш, рулетка, шпатель, пистолет для клея, губка.</w:t>
      </w:r>
      <w:proofErr w:type="gram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Перфоратор и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шуруповерт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при монтаже на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саморезы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.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Расходные материалы: клей монтажный и стыковочный,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саморезы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при необходимости.</w:t>
      </w:r>
    </w:p>
    <w:p w:rsidR="003C6A74" w:rsidRPr="003C6A74" w:rsidRDefault="003C6A74" w:rsidP="003C6A74">
      <w:pPr>
        <w:shd w:val="clear" w:color="auto" w:fill="FFFFFF"/>
        <w:spacing w:before="465" w:after="345" w:line="270" w:lineRule="atLeast"/>
        <w:outlineLvl w:val="1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3C6A74"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  <w:t>Пошаговая инструкция</w:t>
      </w:r>
    </w:p>
    <w:p w:rsidR="003C6A74" w:rsidRPr="003C6A74" w:rsidRDefault="003C6A74" w:rsidP="003C6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Обрезанные края изделий должны точно стыковаться без зазора. Для стыковки в углах спиливать края нужно под правильным углом, поэтому профиль прикладывают к углу и отмечают карандашом линию спила. Ровно отпилить конец поможет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стусло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, в котором ножовка двигается под выбранной величиной угла.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Создание внешнего и внутреннего угла показано на картинках.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noProof/>
          <w:color w:val="777777"/>
          <w:sz w:val="23"/>
          <w:szCs w:val="23"/>
          <w:lang w:eastAsia="ru-RU"/>
        </w:rPr>
        <w:lastRenderedPageBreak/>
        <w:drawing>
          <wp:inline distT="0" distB="0" distL="0" distR="0" wp14:anchorId="68D3DA15" wp14:editId="2262396A">
            <wp:extent cx="5732780" cy="2887345"/>
            <wp:effectExtent l="0" t="0" r="1270" b="8255"/>
            <wp:docPr id="4" name="Рисунок 4" descr="Плинтус Cosca - установка внутренни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интус Cosca - установка внутренний уго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noProof/>
          <w:color w:val="777777"/>
          <w:sz w:val="23"/>
          <w:szCs w:val="23"/>
          <w:lang w:eastAsia="ru-RU"/>
        </w:rPr>
        <w:drawing>
          <wp:inline distT="0" distB="0" distL="0" distR="0" wp14:anchorId="3D22D481" wp14:editId="7C3F286F">
            <wp:extent cx="5732780" cy="2830830"/>
            <wp:effectExtent l="0" t="0" r="1270" b="7620"/>
            <wp:docPr id="5" name="Рисунок 5" descr="Плинтус Коска - установ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интус Коска - установ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74" w:rsidRPr="003C6A74" w:rsidRDefault="003C6A74" w:rsidP="003C6A74">
      <w:pPr>
        <w:shd w:val="clear" w:color="auto" w:fill="FFFFFF"/>
        <w:spacing w:before="495" w:after="37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3C6A7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Монтаж на клей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Монтажный клей распределяют по всей длине изделия. Мы рекомендуем качественные и надежные клеи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DecorFix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Pro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или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Perfect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310. Профиль прикладывают к стене и плотно прижимают, излишки клеящего состава снимают шпателем и влажной мыльной губкой.</w:t>
      </w:r>
    </w:p>
    <w:p w:rsid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Следующее изделие Коска намазывают монтажным клеем, а также смазывают торцы этого и предыдущего плинтуса стыковочным клеем. Прикладывают на место, придавливают, остатки стыковочного состава убирают шпателем в течение одного часа. </w:t>
      </w:r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bookmarkStart w:id="0" w:name="_GoBack"/>
      <w:bookmarkEnd w:id="0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После установки всех плинтусов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Cosca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 стыки шпаклюют, а после высыхания клея и шпаклевки окрашивают водно-дисперсионными красками все профили.</w:t>
      </w:r>
    </w:p>
    <w:p w:rsidR="003C6A74" w:rsidRPr="003C6A74" w:rsidRDefault="003C6A74" w:rsidP="003C6A74">
      <w:pPr>
        <w:shd w:val="clear" w:color="auto" w:fill="FFFFFF"/>
        <w:spacing w:before="495" w:after="37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3C6A7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lastRenderedPageBreak/>
        <w:t xml:space="preserve">Крепеж </w:t>
      </w:r>
      <w:proofErr w:type="spellStart"/>
      <w:r w:rsidRPr="003C6A74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саморезами</w:t>
      </w:r>
      <w:proofErr w:type="spellEnd"/>
    </w:p>
    <w:p w:rsidR="003C6A74" w:rsidRPr="003C6A74" w:rsidRDefault="003C6A74" w:rsidP="003C6A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Если стены имеют изъяны, используют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саморезы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 xml:space="preserve">, чтобы притянуть профиль к стене без зазора. В изделиях высверливают по 3-4 отверстия на каждые 2 м, Отмечают их на стене и тоже высверливают. Крепят профили при помощи </w:t>
      </w:r>
      <w:proofErr w:type="spellStart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саморезов</w:t>
      </w:r>
      <w:proofErr w:type="spellEnd"/>
      <w:r w:rsidRPr="003C6A74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, а места вкручивания шпаклюют.</w:t>
      </w:r>
    </w:p>
    <w:p w:rsidR="00F94A2D" w:rsidRDefault="003C6A74"/>
    <w:sectPr w:rsidR="00F9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74"/>
    <w:rsid w:val="00367B73"/>
    <w:rsid w:val="003C6A74"/>
    <w:rsid w:val="003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14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068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7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811">
                                      <w:marLeft w:val="0"/>
                                      <w:marRight w:val="7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38567">
                                      <w:marLeft w:val="0"/>
                                      <w:marRight w:val="7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9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04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2021-12-25T14:20:00Z</dcterms:created>
  <dcterms:modified xsi:type="dcterms:W3CDTF">2021-12-25T14:22:00Z</dcterms:modified>
</cp:coreProperties>
</file>